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470D" w14:textId="77777777" w:rsidR="00A04A3C" w:rsidRPr="009B49C2" w:rsidRDefault="00A04A3C" w:rsidP="00664C8B">
      <w:pPr>
        <w:pStyle w:val="Heading4"/>
        <w:rPr>
          <w:szCs w:val="24"/>
        </w:rPr>
      </w:pPr>
      <w:bookmarkStart w:id="0" w:name="_GoBack"/>
      <w:bookmarkEnd w:id="0"/>
      <w:r w:rsidRPr="009B49C2">
        <w:rPr>
          <w:szCs w:val="24"/>
        </w:rPr>
        <w:t>Howard A. Stone</w:t>
      </w:r>
    </w:p>
    <w:p w14:paraId="7738808E" w14:textId="77777777" w:rsidR="004873FD" w:rsidRPr="009B49C2" w:rsidRDefault="004873FD" w:rsidP="004873FD">
      <w:pPr>
        <w:rPr>
          <w:sz w:val="24"/>
          <w:szCs w:val="24"/>
        </w:rPr>
      </w:pPr>
    </w:p>
    <w:p w14:paraId="4DA8C8B0" w14:textId="77777777" w:rsidR="00A04A3C" w:rsidRPr="009B49C2" w:rsidRDefault="00A04A3C" w:rsidP="005D488E">
      <w:pPr>
        <w:pStyle w:val="Heading2"/>
        <w:ind w:left="1440" w:hanging="1440"/>
        <w:rPr>
          <w:szCs w:val="24"/>
        </w:rPr>
      </w:pPr>
      <w:r w:rsidRPr="009B49C2">
        <w:rPr>
          <w:szCs w:val="24"/>
        </w:rPr>
        <w:t>Address</w:t>
      </w:r>
      <w:r w:rsidR="004873FD" w:rsidRPr="009B49C2">
        <w:rPr>
          <w:szCs w:val="24"/>
        </w:rPr>
        <w:tab/>
      </w:r>
      <w:r w:rsidR="004873FD" w:rsidRPr="009B49C2">
        <w:rPr>
          <w:b w:val="0"/>
          <w:szCs w:val="24"/>
        </w:rPr>
        <w:t>Dep</w:t>
      </w:r>
      <w:r w:rsidR="008A1FE4" w:rsidRPr="009B49C2">
        <w:rPr>
          <w:b w:val="0"/>
          <w:szCs w:val="24"/>
        </w:rPr>
        <w:t>artmen</w:t>
      </w:r>
      <w:r w:rsidR="004873FD" w:rsidRPr="009B49C2">
        <w:rPr>
          <w:b w:val="0"/>
          <w:szCs w:val="24"/>
        </w:rPr>
        <w:t>t of Mechanical &amp; Aerospace Engineering</w:t>
      </w:r>
      <w:r w:rsidR="00955EE0" w:rsidRPr="009B49C2">
        <w:rPr>
          <w:b w:val="0"/>
          <w:szCs w:val="24"/>
        </w:rPr>
        <w:t xml:space="preserve">, </w:t>
      </w:r>
      <w:r w:rsidR="00EA4F1B" w:rsidRPr="009B49C2">
        <w:rPr>
          <w:b w:val="0"/>
          <w:szCs w:val="24"/>
        </w:rPr>
        <w:t>School of Engineering</w:t>
      </w:r>
      <w:r w:rsidR="004873FD" w:rsidRPr="009B49C2">
        <w:rPr>
          <w:b w:val="0"/>
          <w:szCs w:val="24"/>
        </w:rPr>
        <w:t xml:space="preserve"> &amp; Applied Science</w:t>
      </w:r>
      <w:r w:rsidR="00EA4F1B" w:rsidRPr="009B49C2">
        <w:rPr>
          <w:b w:val="0"/>
          <w:szCs w:val="24"/>
        </w:rPr>
        <w:t xml:space="preserve">, </w:t>
      </w:r>
      <w:r w:rsidR="004873FD" w:rsidRPr="009B49C2">
        <w:rPr>
          <w:b w:val="0"/>
          <w:szCs w:val="24"/>
        </w:rPr>
        <w:t>Princeton</w:t>
      </w:r>
      <w:r w:rsidRPr="009B49C2">
        <w:rPr>
          <w:b w:val="0"/>
          <w:szCs w:val="24"/>
        </w:rPr>
        <w:t xml:space="preserve"> University</w:t>
      </w:r>
      <w:r w:rsidR="00955EE0" w:rsidRPr="009B49C2">
        <w:rPr>
          <w:b w:val="0"/>
          <w:szCs w:val="24"/>
        </w:rPr>
        <w:t xml:space="preserve">, </w:t>
      </w:r>
      <w:r w:rsidR="004873FD" w:rsidRPr="009B49C2">
        <w:rPr>
          <w:b w:val="0"/>
          <w:szCs w:val="24"/>
        </w:rPr>
        <w:t>Princeton, NJ 08544;</w:t>
      </w:r>
      <w:r w:rsidR="008A1FE4" w:rsidRPr="009B49C2">
        <w:rPr>
          <w:b w:val="0"/>
          <w:szCs w:val="24"/>
        </w:rPr>
        <w:t xml:space="preserve"> </w:t>
      </w:r>
      <w:r w:rsidRPr="009B49C2">
        <w:rPr>
          <w:b w:val="0"/>
          <w:szCs w:val="24"/>
        </w:rPr>
        <w:t xml:space="preserve">Fax: </w:t>
      </w:r>
      <w:r w:rsidR="004873FD" w:rsidRPr="009B49C2">
        <w:rPr>
          <w:b w:val="0"/>
          <w:szCs w:val="24"/>
        </w:rPr>
        <w:t>609 258-6109</w:t>
      </w:r>
    </w:p>
    <w:p w14:paraId="5F27E093" w14:textId="77777777" w:rsidR="00A04A3C" w:rsidRPr="009B49C2" w:rsidRDefault="00A04A3C" w:rsidP="009762B0">
      <w:pPr>
        <w:pStyle w:val="Heading1"/>
        <w:rPr>
          <w:bCs/>
          <w:smallCaps/>
          <w:szCs w:val="24"/>
        </w:rPr>
      </w:pPr>
    </w:p>
    <w:p w14:paraId="17DF6309" w14:textId="77777777" w:rsidR="00E776C9" w:rsidRPr="009B49C2" w:rsidRDefault="00E776C9">
      <w:pPr>
        <w:pStyle w:val="Heading2"/>
        <w:rPr>
          <w:szCs w:val="24"/>
        </w:rPr>
      </w:pPr>
      <w:r w:rsidRPr="009B49C2">
        <w:rPr>
          <w:szCs w:val="24"/>
        </w:rPr>
        <w:t>Professional Preparation</w:t>
      </w:r>
    </w:p>
    <w:p w14:paraId="6FE71EDE" w14:textId="77777777" w:rsidR="00A04A3C" w:rsidRPr="009B49C2" w:rsidRDefault="00A04A3C">
      <w:pPr>
        <w:pStyle w:val="Heading2"/>
        <w:rPr>
          <w:szCs w:val="24"/>
        </w:rPr>
      </w:pPr>
      <w:r w:rsidRPr="009B49C2">
        <w:rPr>
          <w:b w:val="0"/>
          <w:bCs/>
          <w:szCs w:val="24"/>
        </w:rPr>
        <w:t>University California at Davis, BS, Chemical Engineering, 1982</w:t>
      </w:r>
    </w:p>
    <w:p w14:paraId="1098193F" w14:textId="77777777" w:rsidR="00A04A3C" w:rsidRPr="009B49C2" w:rsidRDefault="009762B0">
      <w:pPr>
        <w:rPr>
          <w:sz w:val="24"/>
          <w:szCs w:val="24"/>
        </w:rPr>
      </w:pPr>
      <w:r w:rsidRPr="009B49C2">
        <w:rPr>
          <w:sz w:val="24"/>
          <w:szCs w:val="24"/>
        </w:rPr>
        <w:t>Caltech</w:t>
      </w:r>
      <w:r w:rsidR="00A04A3C" w:rsidRPr="009B49C2">
        <w:rPr>
          <w:sz w:val="24"/>
          <w:szCs w:val="24"/>
        </w:rPr>
        <w:t>, PhD, Chemical Engineering, 1988</w:t>
      </w:r>
      <w:r w:rsidRPr="009B49C2">
        <w:rPr>
          <w:sz w:val="24"/>
          <w:szCs w:val="24"/>
        </w:rPr>
        <w:t xml:space="preserve">; </w:t>
      </w:r>
      <w:r w:rsidR="00A04A3C" w:rsidRPr="009B49C2">
        <w:rPr>
          <w:sz w:val="24"/>
          <w:szCs w:val="24"/>
        </w:rPr>
        <w:t>Thesis advisor: L.G. Leal</w:t>
      </w:r>
    </w:p>
    <w:p w14:paraId="360D3D42" w14:textId="77777777" w:rsidR="001869B0" w:rsidRPr="009B49C2" w:rsidRDefault="00A04A3C" w:rsidP="00E776C9">
      <w:pPr>
        <w:ind w:left="720" w:hanging="720"/>
        <w:rPr>
          <w:sz w:val="24"/>
          <w:szCs w:val="24"/>
        </w:rPr>
      </w:pPr>
      <w:r w:rsidRPr="009B49C2">
        <w:rPr>
          <w:sz w:val="24"/>
          <w:szCs w:val="24"/>
        </w:rPr>
        <w:t>University of Cambridge, England, Postdoctoral Fellow, 1988, Dept of Applied Mathematics and Theoretical Physics (Supervisor: E.J. Hinch)</w:t>
      </w:r>
    </w:p>
    <w:p w14:paraId="34F3EFBC" w14:textId="77777777" w:rsidR="003261D8" w:rsidRPr="009B49C2" w:rsidRDefault="003261D8" w:rsidP="001869B0">
      <w:pPr>
        <w:ind w:left="1800" w:hanging="360"/>
        <w:rPr>
          <w:sz w:val="24"/>
          <w:szCs w:val="24"/>
        </w:rPr>
      </w:pPr>
    </w:p>
    <w:p w14:paraId="0D40C236" w14:textId="77777777" w:rsidR="00E776C9" w:rsidRPr="009B49C2" w:rsidRDefault="00E776C9" w:rsidP="00426A5B">
      <w:pPr>
        <w:pStyle w:val="Heading2"/>
        <w:rPr>
          <w:szCs w:val="24"/>
          <w:lang w:val="fr-FR"/>
        </w:rPr>
      </w:pPr>
      <w:r w:rsidRPr="009B49C2">
        <w:rPr>
          <w:szCs w:val="24"/>
          <w:lang w:val="fr-FR"/>
        </w:rPr>
        <w:t>Appointments</w:t>
      </w:r>
    </w:p>
    <w:p w14:paraId="08674CF7" w14:textId="1D6E008F" w:rsidR="00E776C9" w:rsidRPr="009B49C2" w:rsidRDefault="00651698" w:rsidP="00DE2666">
      <w:pPr>
        <w:pStyle w:val="Heading1"/>
        <w:ind w:left="360" w:hanging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Chair and </w:t>
      </w:r>
      <w:r w:rsidR="00E776C9" w:rsidRPr="009B49C2">
        <w:rPr>
          <w:b w:val="0"/>
          <w:szCs w:val="24"/>
        </w:rPr>
        <w:t>Donald R. Dixon ’69 and Elizabe</w:t>
      </w:r>
      <w:r w:rsidR="00DE2666" w:rsidRPr="009B49C2">
        <w:rPr>
          <w:b w:val="0"/>
          <w:szCs w:val="24"/>
        </w:rPr>
        <w:t>th W. Dixon Professor, Dept of</w:t>
      </w:r>
      <w:r w:rsidR="00E776C9" w:rsidRPr="009B49C2">
        <w:rPr>
          <w:b w:val="0"/>
          <w:szCs w:val="24"/>
        </w:rPr>
        <w:t xml:space="preserve"> Mechanical &amp; Aerospace Engineering, School of Engineering &amp; Appli</w:t>
      </w:r>
      <w:r w:rsidR="00DE2666" w:rsidRPr="009B49C2">
        <w:rPr>
          <w:b w:val="0"/>
          <w:szCs w:val="24"/>
        </w:rPr>
        <w:t>ed Science, Princeton Univ.</w:t>
      </w:r>
      <w:r w:rsidR="00E776C9" w:rsidRPr="009B49C2">
        <w:rPr>
          <w:b w:val="0"/>
          <w:szCs w:val="24"/>
        </w:rPr>
        <w:t>, 2009-present</w:t>
      </w:r>
      <w:r w:rsidR="00DE2666" w:rsidRPr="009B49C2">
        <w:rPr>
          <w:b w:val="0"/>
          <w:szCs w:val="24"/>
        </w:rPr>
        <w:t>; Chair MAE, 2014-present; faculty affiliate:</w:t>
      </w:r>
      <w:r w:rsidR="00A11BD4" w:rsidRPr="009B49C2">
        <w:rPr>
          <w:b w:val="0"/>
          <w:szCs w:val="24"/>
        </w:rPr>
        <w:t xml:space="preserve"> Chemica</w:t>
      </w:r>
      <w:r w:rsidR="00DE2666" w:rsidRPr="009B49C2">
        <w:rPr>
          <w:b w:val="0"/>
          <w:szCs w:val="24"/>
        </w:rPr>
        <w:t xml:space="preserve">l and Biological Engineering, </w:t>
      </w:r>
      <w:r w:rsidR="00A11BD4" w:rsidRPr="009B49C2">
        <w:rPr>
          <w:b w:val="0"/>
          <w:szCs w:val="24"/>
        </w:rPr>
        <w:t>Program in Applied and Computational Mathematics</w:t>
      </w:r>
      <w:r w:rsidR="00DE2666" w:rsidRPr="009B49C2">
        <w:rPr>
          <w:b w:val="0"/>
          <w:szCs w:val="24"/>
        </w:rPr>
        <w:t>, Princeton Center for Theoretical Science</w:t>
      </w:r>
    </w:p>
    <w:p w14:paraId="7E004DCF" w14:textId="77777777" w:rsidR="004873FD" w:rsidRPr="009B49C2" w:rsidRDefault="00A11BD4" w:rsidP="00DE2666">
      <w:pPr>
        <w:ind w:left="360" w:hanging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>Prof</w:t>
      </w:r>
      <w:r w:rsidR="00E776C9" w:rsidRPr="009B49C2">
        <w:rPr>
          <w:sz w:val="24"/>
          <w:szCs w:val="24"/>
        </w:rPr>
        <w:t>essor, Engineering &amp; Applied Sciences, Harvard University 1996-2009, including Vicky Joseph Prof. of Engineering and Applied Mathematics (2004-9), Harvard College Professor (2000-5), Prof. of Chemical Engineering (1996-2004), Associate Dean of Academic Programs (2004-7), Associate Dean for Physical Sciences and Engineering (2007-8)</w:t>
      </w:r>
    </w:p>
    <w:p w14:paraId="6CB5F33C" w14:textId="77777777" w:rsidR="001869B0" w:rsidRPr="009B49C2" w:rsidRDefault="00A11BD4" w:rsidP="00DE2666">
      <w:pPr>
        <w:ind w:left="360" w:hanging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>Ass</w:t>
      </w:r>
      <w:r w:rsidR="00E776C9" w:rsidRPr="009B49C2">
        <w:rPr>
          <w:sz w:val="24"/>
          <w:szCs w:val="24"/>
        </w:rPr>
        <w:t>i</w:t>
      </w:r>
      <w:r w:rsidRPr="009B49C2">
        <w:rPr>
          <w:sz w:val="24"/>
          <w:szCs w:val="24"/>
        </w:rPr>
        <w:t>s</w:t>
      </w:r>
      <w:r w:rsidR="00E776C9" w:rsidRPr="009B49C2">
        <w:rPr>
          <w:sz w:val="24"/>
          <w:szCs w:val="24"/>
        </w:rPr>
        <w:t xml:space="preserve">tant then Associate Professor, Engineering &amp; Applied Sciences, Harvard University </w:t>
      </w:r>
      <w:r w:rsidR="00B707F1" w:rsidRPr="009B49C2">
        <w:rPr>
          <w:sz w:val="24"/>
          <w:szCs w:val="24"/>
        </w:rPr>
        <w:t>1989-</w:t>
      </w:r>
      <w:r w:rsidR="00E776C9" w:rsidRPr="009B49C2">
        <w:rPr>
          <w:sz w:val="24"/>
          <w:szCs w:val="24"/>
        </w:rPr>
        <w:t>19</w:t>
      </w:r>
      <w:r w:rsidR="00B707F1" w:rsidRPr="009B49C2">
        <w:rPr>
          <w:sz w:val="24"/>
          <w:szCs w:val="24"/>
        </w:rPr>
        <w:t xml:space="preserve">92, </w:t>
      </w:r>
      <w:r w:rsidR="00E776C9" w:rsidRPr="009B49C2">
        <w:rPr>
          <w:sz w:val="24"/>
          <w:szCs w:val="24"/>
        </w:rPr>
        <w:t>19</w:t>
      </w:r>
      <w:r w:rsidR="00B707F1" w:rsidRPr="009B49C2">
        <w:rPr>
          <w:sz w:val="24"/>
          <w:szCs w:val="24"/>
        </w:rPr>
        <w:t>92-</w:t>
      </w:r>
      <w:r w:rsidR="00E776C9" w:rsidRPr="009B49C2">
        <w:rPr>
          <w:sz w:val="24"/>
          <w:szCs w:val="24"/>
        </w:rPr>
        <w:t>19</w:t>
      </w:r>
      <w:r w:rsidR="00A04A3C" w:rsidRPr="009B49C2">
        <w:rPr>
          <w:sz w:val="24"/>
          <w:szCs w:val="24"/>
        </w:rPr>
        <w:t xml:space="preserve">96 </w:t>
      </w:r>
    </w:p>
    <w:p w14:paraId="1B413A83" w14:textId="77777777" w:rsidR="00E75308" w:rsidRPr="009B49C2" w:rsidRDefault="00E75308" w:rsidP="00E75308">
      <w:pPr>
        <w:rPr>
          <w:sz w:val="24"/>
          <w:szCs w:val="24"/>
        </w:rPr>
      </w:pPr>
    </w:p>
    <w:p w14:paraId="3DAE01AA" w14:textId="6CC6F4F0" w:rsidR="009B49C2" w:rsidRPr="009B49C2" w:rsidRDefault="009B49C2" w:rsidP="009B49C2">
      <w:pPr>
        <w:pStyle w:val="Heading2"/>
        <w:rPr>
          <w:szCs w:val="24"/>
        </w:rPr>
      </w:pPr>
      <w:r w:rsidRPr="009B49C2">
        <w:rPr>
          <w:szCs w:val="24"/>
        </w:rPr>
        <w:t>Awards</w:t>
      </w:r>
      <w:r>
        <w:rPr>
          <w:szCs w:val="24"/>
        </w:rPr>
        <w:t xml:space="preserve"> </w:t>
      </w:r>
      <w:r w:rsidR="005C2252">
        <w:rPr>
          <w:b w:val="0"/>
          <w:szCs w:val="24"/>
        </w:rPr>
        <w:t>(since 2009</w:t>
      </w:r>
      <w:r w:rsidRPr="009B49C2">
        <w:rPr>
          <w:b w:val="0"/>
          <w:szCs w:val="24"/>
        </w:rPr>
        <w:t>)</w:t>
      </w:r>
    </w:p>
    <w:p w14:paraId="5782BDB5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G.K. Batchelor Lecturer, Department of Applied Mathematics and Theoretical Physics, Cambridge, University, May 2014.</w:t>
      </w:r>
    </w:p>
    <w:p w14:paraId="4DB4B89F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Elected to membership in the National Academy of Sciences, 2014</w:t>
      </w:r>
    </w:p>
    <w:p w14:paraId="291B8CDF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Kobayashi-Morrison Lecture, Department of Mechanical Engineering, Univ. Washington, May 2012</w:t>
      </w:r>
    </w:p>
    <w:p w14:paraId="20F80A13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Disquisitiones Mechanicae, Mechanical Science &amp; Engineering, Univ. Illinois, Feb 2012</w:t>
      </w:r>
    </w:p>
    <w:p w14:paraId="66A7442E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BSL Lecture, Dept of Chemical and Biological Engineering, University of Wisconsin, May 2011</w:t>
      </w:r>
    </w:p>
    <w:p w14:paraId="39EF8B47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Elected to membership in the American Academy of Arts and Sciences, April 2011</w:t>
      </w:r>
    </w:p>
    <w:p w14:paraId="35BEF238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Pollack Lectures, Technion – Israel Institute of Technology, Haifa Israel, March 2011</w:t>
      </w:r>
    </w:p>
    <w:p w14:paraId="795F167F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Liviu Librescu Memorial Lecture, Department of Engineering Science and Mechanics, Virginia Tech, March 2011</w:t>
      </w:r>
    </w:p>
    <w:p w14:paraId="4FEF0344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Engineering Council Teaching Award, School of Engineering and Applied Sciences, Princeton University, February 2011</w:t>
      </w:r>
    </w:p>
    <w:p w14:paraId="1F5D2EBB" w14:textId="77777777" w:rsidR="009B49C2" w:rsidRPr="009B49C2" w:rsidRDefault="009B49C2" w:rsidP="009B49C2">
      <w:pPr>
        <w:ind w:left="360" w:hanging="360"/>
        <w:rPr>
          <w:sz w:val="24"/>
          <w:szCs w:val="24"/>
        </w:rPr>
      </w:pPr>
      <w:r w:rsidRPr="009B49C2">
        <w:rPr>
          <w:sz w:val="24"/>
          <w:szCs w:val="24"/>
        </w:rPr>
        <w:t>Invited speaker, Distinguished Seminar Series, Department of Chemical Engineering, Imperial College, London, January 2011</w:t>
      </w:r>
    </w:p>
    <w:p w14:paraId="2F968D0D" w14:textId="27AF879C" w:rsidR="009B49C2" w:rsidRPr="005C2252" w:rsidRDefault="005C2252" w:rsidP="00E75308">
      <w:pPr>
        <w:rPr>
          <w:sz w:val="24"/>
          <w:szCs w:val="24"/>
        </w:rPr>
      </w:pPr>
      <w:r w:rsidRPr="005C2252">
        <w:rPr>
          <w:sz w:val="24"/>
          <w:szCs w:val="24"/>
        </w:rPr>
        <w:t>Elected to membership in the National Academy of Engineering, 2009</w:t>
      </w:r>
    </w:p>
    <w:p w14:paraId="1AD89FA8" w14:textId="4B78ECCD" w:rsidR="009B49C2" w:rsidRPr="005C2252" w:rsidRDefault="005C2252">
      <w:pPr>
        <w:rPr>
          <w:b/>
          <w:sz w:val="24"/>
          <w:szCs w:val="24"/>
          <w:lang w:val="x-none" w:eastAsia="x-none"/>
        </w:rPr>
      </w:pPr>
      <w:r w:rsidRPr="005C2252">
        <w:rPr>
          <w:sz w:val="24"/>
          <w:szCs w:val="24"/>
        </w:rPr>
        <w:t>Distinguished Engineering Alumni Award, UC Davis, June 2009</w:t>
      </w:r>
      <w:r w:rsidRPr="005C2252">
        <w:rPr>
          <w:b/>
          <w:sz w:val="24"/>
          <w:szCs w:val="24"/>
        </w:rPr>
        <w:t xml:space="preserve"> </w:t>
      </w:r>
      <w:r w:rsidR="009B49C2" w:rsidRPr="005C2252">
        <w:rPr>
          <w:b/>
          <w:sz w:val="24"/>
          <w:szCs w:val="24"/>
        </w:rPr>
        <w:br w:type="page"/>
      </w:r>
    </w:p>
    <w:p w14:paraId="306E74DB" w14:textId="727DACAB" w:rsidR="00376886" w:rsidRPr="009B49C2" w:rsidRDefault="009B49C2">
      <w:pPr>
        <w:pStyle w:val="BodyText"/>
        <w:outlineLvl w:val="0"/>
        <w:rPr>
          <w:b/>
          <w:color w:val="FF0000"/>
          <w:sz w:val="24"/>
          <w:szCs w:val="24"/>
        </w:rPr>
      </w:pPr>
      <w:r w:rsidRPr="009B49C2">
        <w:rPr>
          <w:b/>
          <w:sz w:val="24"/>
          <w:szCs w:val="24"/>
        </w:rPr>
        <w:lastRenderedPageBreak/>
        <w:t>Selected recent pulbications</w:t>
      </w:r>
      <w:r w:rsidR="00E16C7C">
        <w:rPr>
          <w:b/>
          <w:sz w:val="24"/>
          <w:szCs w:val="24"/>
        </w:rPr>
        <w:t xml:space="preserve"> (from &gt;350 publications)</w:t>
      </w:r>
      <w:r w:rsidRPr="009B49C2">
        <w:rPr>
          <w:b/>
          <w:sz w:val="24"/>
          <w:szCs w:val="24"/>
        </w:rPr>
        <w:t>:</w:t>
      </w:r>
    </w:p>
    <w:p w14:paraId="1EC8416F" w14:textId="2E76E830" w:rsidR="00651698" w:rsidRPr="00651698" w:rsidRDefault="00651698" w:rsidP="00651698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651698">
        <w:rPr>
          <w:sz w:val="24"/>
          <w:szCs w:val="24"/>
        </w:rPr>
        <w:t>F. Boulogne, A. Sauret, B. Soh</w:t>
      </w:r>
      <w:r>
        <w:rPr>
          <w:sz w:val="24"/>
          <w:szCs w:val="24"/>
        </w:rPr>
        <w:t>*</w:t>
      </w:r>
      <w:r w:rsidRPr="00651698">
        <w:rPr>
          <w:sz w:val="24"/>
          <w:szCs w:val="24"/>
        </w:rPr>
        <w:t xml:space="preserve">, E. Dressaire and H.A. Stone 2015 Mechanical tuning of the evaporation rate of liquid on crossed fibers. </w:t>
      </w:r>
      <w:r w:rsidRPr="00651698">
        <w:rPr>
          <w:i/>
          <w:sz w:val="24"/>
          <w:szCs w:val="24"/>
        </w:rPr>
        <w:t>Langmuir</w:t>
      </w:r>
      <w:r w:rsidRPr="00651698">
        <w:rPr>
          <w:sz w:val="24"/>
          <w:szCs w:val="24"/>
        </w:rPr>
        <w:t xml:space="preserve"> </w:t>
      </w:r>
      <w:r w:rsidRPr="00651698">
        <w:rPr>
          <w:b/>
          <w:sz w:val="24"/>
          <w:szCs w:val="24"/>
        </w:rPr>
        <w:t>31</w:t>
      </w:r>
      <w:r w:rsidRPr="00651698">
        <w:rPr>
          <w:sz w:val="24"/>
          <w:szCs w:val="24"/>
        </w:rPr>
        <w:t>, 3094-3100.</w:t>
      </w:r>
    </w:p>
    <w:p w14:paraId="724FB6F6" w14:textId="42F6EC8A" w:rsidR="00CA28AE" w:rsidRPr="00651698" w:rsidRDefault="00DE2666" w:rsidP="00651698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 xml:space="preserve">D. Vigolo, S. Radl and H.A. Stone 2014 Unexpected trapping of particles at a T junction. </w:t>
      </w:r>
      <w:r w:rsidRPr="009B49C2">
        <w:rPr>
          <w:i/>
          <w:sz w:val="24"/>
          <w:szCs w:val="24"/>
        </w:rPr>
        <w:t>PNAS</w:t>
      </w:r>
      <w:r w:rsidRPr="009B49C2">
        <w:rPr>
          <w:sz w:val="24"/>
          <w:szCs w:val="24"/>
        </w:rPr>
        <w:t xml:space="preserve"> </w:t>
      </w:r>
      <w:r w:rsidRPr="009B49C2">
        <w:rPr>
          <w:b/>
          <w:sz w:val="24"/>
          <w:szCs w:val="24"/>
        </w:rPr>
        <w:t>111</w:t>
      </w:r>
      <w:r w:rsidRPr="009B49C2">
        <w:rPr>
          <w:sz w:val="24"/>
          <w:szCs w:val="24"/>
        </w:rPr>
        <w:t>, 4770-4775.</w:t>
      </w:r>
      <w:r w:rsidR="00CA28AE" w:rsidRPr="009B49C2">
        <w:rPr>
          <w:sz w:val="24"/>
          <w:szCs w:val="24"/>
        </w:rPr>
        <w:t xml:space="preserve"> </w:t>
      </w:r>
    </w:p>
    <w:p w14:paraId="23AA9565" w14:textId="0234B669" w:rsidR="00651698" w:rsidRPr="00651698" w:rsidRDefault="00651698" w:rsidP="00651698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651698">
        <w:rPr>
          <w:sz w:val="24"/>
          <w:szCs w:val="24"/>
        </w:rPr>
        <w:t>E. Um, J. Nunes, T. Pico</w:t>
      </w:r>
      <w:r>
        <w:rPr>
          <w:sz w:val="24"/>
          <w:szCs w:val="24"/>
        </w:rPr>
        <w:t>*</w:t>
      </w:r>
      <w:r w:rsidRPr="00651698">
        <w:rPr>
          <w:sz w:val="24"/>
          <w:szCs w:val="24"/>
        </w:rPr>
        <w:t xml:space="preserve"> and H.A. Stone 2014 Multicompartment microfibers: fabrication and selective dissolution of composite droplet-in-fiber structures. </w:t>
      </w:r>
      <w:r w:rsidRPr="00651698">
        <w:rPr>
          <w:i/>
          <w:sz w:val="24"/>
          <w:szCs w:val="24"/>
        </w:rPr>
        <w:t>J. Materials Chem. B</w:t>
      </w:r>
      <w:r w:rsidRPr="00651698">
        <w:rPr>
          <w:b/>
          <w:sz w:val="24"/>
          <w:szCs w:val="24"/>
        </w:rPr>
        <w:t xml:space="preserve"> 2</w:t>
      </w:r>
      <w:r w:rsidRPr="00651698">
        <w:rPr>
          <w:sz w:val="24"/>
          <w:szCs w:val="24"/>
        </w:rPr>
        <w:t>, 7866-7871.</w:t>
      </w:r>
    </w:p>
    <w:p w14:paraId="41553687" w14:textId="28DA2D24" w:rsidR="00651698" w:rsidRPr="00651698" w:rsidRDefault="00651698" w:rsidP="00651698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651698">
        <w:rPr>
          <w:sz w:val="24"/>
          <w:szCs w:val="24"/>
        </w:rPr>
        <w:t>A. Sauret, A.D. Bick</w:t>
      </w:r>
      <w:r>
        <w:rPr>
          <w:sz w:val="24"/>
          <w:szCs w:val="24"/>
        </w:rPr>
        <w:t>*</w:t>
      </w:r>
      <w:r w:rsidRPr="00651698">
        <w:rPr>
          <w:sz w:val="24"/>
          <w:szCs w:val="24"/>
        </w:rPr>
        <w:t xml:space="preserve">, C. Duprat and H.A. Stone 2014 Wetting of crossed fibers. </w:t>
      </w:r>
      <w:r>
        <w:rPr>
          <w:i/>
          <w:sz w:val="24"/>
          <w:szCs w:val="24"/>
        </w:rPr>
        <w:t xml:space="preserve">Euro. Phys. </w:t>
      </w:r>
      <w:r w:rsidRPr="00651698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ett.</w:t>
      </w:r>
      <w:r w:rsidRPr="00651698">
        <w:rPr>
          <w:sz w:val="24"/>
          <w:szCs w:val="24"/>
        </w:rPr>
        <w:t xml:space="preserve"> </w:t>
      </w:r>
      <w:r w:rsidRPr="00651698">
        <w:rPr>
          <w:b/>
          <w:sz w:val="24"/>
          <w:szCs w:val="24"/>
        </w:rPr>
        <w:t>105</w:t>
      </w:r>
      <w:r w:rsidRPr="00651698">
        <w:rPr>
          <w:sz w:val="24"/>
          <w:szCs w:val="24"/>
        </w:rPr>
        <w:t>, 56006.</w:t>
      </w:r>
    </w:p>
    <w:p w14:paraId="5C1E2B7C" w14:textId="21E0DF16" w:rsidR="00651698" w:rsidRPr="00651698" w:rsidRDefault="00651698" w:rsidP="00651698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651698">
        <w:rPr>
          <w:sz w:val="24"/>
          <w:szCs w:val="24"/>
        </w:rPr>
        <w:t xml:space="preserve">J.S. Wexler, T.M. Heard* and H.A. Stone 2014 Capillary bridges between soft surfaces. </w:t>
      </w:r>
      <w:r w:rsidRPr="00651698">
        <w:rPr>
          <w:i/>
          <w:sz w:val="24"/>
          <w:szCs w:val="24"/>
        </w:rPr>
        <w:t>Phys. Rev. Lett.</w:t>
      </w:r>
      <w:r w:rsidRPr="00651698">
        <w:rPr>
          <w:sz w:val="24"/>
          <w:szCs w:val="24"/>
        </w:rPr>
        <w:t xml:space="preserve"> </w:t>
      </w:r>
      <w:r w:rsidRPr="00651698">
        <w:rPr>
          <w:b/>
          <w:sz w:val="24"/>
          <w:szCs w:val="24"/>
        </w:rPr>
        <w:t>112</w:t>
      </w:r>
      <w:r w:rsidRPr="00651698">
        <w:rPr>
          <w:sz w:val="24"/>
          <w:szCs w:val="24"/>
        </w:rPr>
        <w:t>, 066102.</w:t>
      </w:r>
    </w:p>
    <w:p w14:paraId="05F48EF6" w14:textId="77777777" w:rsidR="00CA28AE" w:rsidRPr="009B49C2" w:rsidRDefault="00664C8B" w:rsidP="00CA28AE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>K. Drescher, Y. Shen, B. Bassler and H.A. Stone 2013 Biofilm streamers cause catastrophic disruption of flow with consequences for environmental and medical systems.</w:t>
      </w:r>
      <w:r w:rsidRPr="009B49C2">
        <w:rPr>
          <w:rFonts w:ascii="Arial" w:hAnsi="Arial" w:cs="Arial"/>
          <w:sz w:val="24"/>
          <w:szCs w:val="24"/>
        </w:rPr>
        <w:t xml:space="preserve"> </w:t>
      </w:r>
      <w:r w:rsidRPr="009B49C2">
        <w:rPr>
          <w:i/>
          <w:sz w:val="24"/>
          <w:szCs w:val="24"/>
        </w:rPr>
        <w:t>PNAS</w:t>
      </w:r>
      <w:r w:rsidRPr="009B49C2">
        <w:rPr>
          <w:sz w:val="24"/>
          <w:szCs w:val="24"/>
        </w:rPr>
        <w:t xml:space="preserve"> </w:t>
      </w:r>
      <w:r w:rsidRPr="009B49C2">
        <w:rPr>
          <w:b/>
          <w:sz w:val="24"/>
          <w:szCs w:val="24"/>
        </w:rPr>
        <w:t>110</w:t>
      </w:r>
      <w:r w:rsidRPr="009B49C2">
        <w:rPr>
          <w:sz w:val="24"/>
          <w:szCs w:val="24"/>
        </w:rPr>
        <w:t>, 4345-4350. Highlighted in the issue and on the NSF website.</w:t>
      </w:r>
    </w:p>
    <w:p w14:paraId="3DEF97B0" w14:textId="201834D5" w:rsidR="009B49C2" w:rsidRPr="009B49C2" w:rsidRDefault="00633905" w:rsidP="009B49C2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>C. Duprat, S. Protiere, A.Y. Beebe</w:t>
      </w:r>
      <w:r w:rsidR="00651698">
        <w:rPr>
          <w:sz w:val="24"/>
          <w:szCs w:val="24"/>
        </w:rPr>
        <w:t>*</w:t>
      </w:r>
      <w:r w:rsidRPr="009B49C2">
        <w:rPr>
          <w:sz w:val="24"/>
          <w:szCs w:val="24"/>
        </w:rPr>
        <w:t xml:space="preserve"> and H.A. Stone 2012 Critical drop sizes for manipulating mist with flexible fiber arrays. </w:t>
      </w:r>
      <w:r w:rsidRPr="009B49C2">
        <w:rPr>
          <w:i/>
          <w:sz w:val="24"/>
          <w:szCs w:val="24"/>
        </w:rPr>
        <w:t>Nature</w:t>
      </w:r>
      <w:r w:rsidRPr="009B49C2">
        <w:rPr>
          <w:sz w:val="24"/>
          <w:szCs w:val="24"/>
        </w:rPr>
        <w:t xml:space="preserve"> </w:t>
      </w:r>
      <w:r w:rsidRPr="009B49C2">
        <w:rPr>
          <w:b/>
          <w:sz w:val="24"/>
          <w:szCs w:val="24"/>
        </w:rPr>
        <w:t>482</w:t>
      </w:r>
      <w:r w:rsidRPr="009B49C2">
        <w:rPr>
          <w:sz w:val="24"/>
          <w:szCs w:val="24"/>
        </w:rPr>
        <w:t>, 510-513.</w:t>
      </w:r>
    </w:p>
    <w:p w14:paraId="4AEA7DD2" w14:textId="5BAFA2C6" w:rsidR="009B49C2" w:rsidRPr="009B49C2" w:rsidRDefault="00633905" w:rsidP="009B49C2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>W.D. Ristenpart, A.L. Belmonte, J.C. Bird, F. Dollar</w:t>
      </w:r>
      <w:r w:rsidR="00651698">
        <w:rPr>
          <w:sz w:val="24"/>
          <w:szCs w:val="24"/>
        </w:rPr>
        <w:t>*</w:t>
      </w:r>
      <w:r w:rsidRPr="009B49C2">
        <w:rPr>
          <w:sz w:val="24"/>
          <w:szCs w:val="24"/>
        </w:rPr>
        <w:t xml:space="preserve"> and H.A. Stone 2009 Non-coalescence of oppositely charged drops. </w:t>
      </w:r>
      <w:r w:rsidRPr="009B49C2">
        <w:rPr>
          <w:i/>
          <w:sz w:val="24"/>
          <w:szCs w:val="24"/>
        </w:rPr>
        <w:t>Nature</w:t>
      </w:r>
      <w:r w:rsidRPr="009B49C2">
        <w:rPr>
          <w:sz w:val="24"/>
          <w:szCs w:val="24"/>
        </w:rPr>
        <w:t xml:space="preserve">. </w:t>
      </w:r>
      <w:r w:rsidRPr="009B49C2">
        <w:rPr>
          <w:b/>
          <w:sz w:val="24"/>
          <w:szCs w:val="24"/>
        </w:rPr>
        <w:t>461</w:t>
      </w:r>
      <w:r w:rsidRPr="009B49C2">
        <w:rPr>
          <w:sz w:val="24"/>
          <w:szCs w:val="24"/>
        </w:rPr>
        <w:t>, 377-380.</w:t>
      </w:r>
    </w:p>
    <w:p w14:paraId="263FF537" w14:textId="77777777" w:rsidR="009B49C2" w:rsidRPr="009B49C2" w:rsidRDefault="00633905" w:rsidP="009B49C2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 xml:space="preserve">E. Dressaire, R. Bee, D.C. Bell, A. Lips and H.A. Stone 2008 Interfacial polygonal nanopatterning of stable microbubbles. </w:t>
      </w:r>
      <w:r w:rsidRPr="009B49C2">
        <w:rPr>
          <w:i/>
          <w:sz w:val="24"/>
          <w:szCs w:val="24"/>
        </w:rPr>
        <w:t xml:space="preserve">Science </w:t>
      </w:r>
      <w:r w:rsidRPr="009B49C2">
        <w:rPr>
          <w:b/>
          <w:sz w:val="24"/>
          <w:szCs w:val="24"/>
        </w:rPr>
        <w:t>320</w:t>
      </w:r>
      <w:r w:rsidRPr="009B49C2">
        <w:rPr>
          <w:sz w:val="24"/>
          <w:szCs w:val="24"/>
        </w:rPr>
        <w:t>, 1198-1201.</w:t>
      </w:r>
    </w:p>
    <w:p w14:paraId="016C8BD1" w14:textId="3C91C2B0" w:rsidR="009944A7" w:rsidRPr="005C2252" w:rsidRDefault="00633905" w:rsidP="005C2252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 xml:space="preserve">H.A. Stone, A.D. Stroock and A. Ajdari 2004 Engineering flows in small devices: Microfluidics towards a lab-on-a-chip. </w:t>
      </w:r>
      <w:r w:rsidRPr="009B49C2">
        <w:rPr>
          <w:i/>
          <w:iCs/>
          <w:sz w:val="24"/>
          <w:szCs w:val="24"/>
        </w:rPr>
        <w:t xml:space="preserve">Ann. Rev. Fluid Mech. </w:t>
      </w:r>
      <w:r w:rsidRPr="009B49C2">
        <w:rPr>
          <w:b/>
          <w:bCs/>
          <w:sz w:val="24"/>
          <w:szCs w:val="24"/>
        </w:rPr>
        <w:t xml:space="preserve">36, </w:t>
      </w:r>
      <w:r w:rsidRPr="009B49C2">
        <w:rPr>
          <w:sz w:val="24"/>
          <w:szCs w:val="24"/>
        </w:rPr>
        <w:t>381-411.</w:t>
      </w:r>
    </w:p>
    <w:p w14:paraId="3C3C81C8" w14:textId="77777777" w:rsidR="003261D8" w:rsidRPr="009B49C2" w:rsidRDefault="003E427B" w:rsidP="003E427B">
      <w:pPr>
        <w:pStyle w:val="BodyText"/>
        <w:outlineLvl w:val="0"/>
        <w:rPr>
          <w:b/>
          <w:bCs/>
          <w:sz w:val="24"/>
          <w:szCs w:val="24"/>
        </w:rPr>
      </w:pPr>
      <w:r w:rsidRPr="009B49C2">
        <w:rPr>
          <w:b/>
          <w:bCs/>
          <w:sz w:val="24"/>
          <w:szCs w:val="24"/>
        </w:rPr>
        <w:t>Synergistic Activities</w:t>
      </w:r>
      <w:r w:rsidR="001E20F2" w:rsidRPr="009B49C2">
        <w:rPr>
          <w:b/>
          <w:bCs/>
          <w:sz w:val="24"/>
          <w:szCs w:val="24"/>
        </w:rPr>
        <w:t xml:space="preserve"> </w:t>
      </w:r>
      <w:r w:rsidR="001E20F2" w:rsidRPr="009B49C2">
        <w:rPr>
          <w:bCs/>
          <w:sz w:val="24"/>
          <w:szCs w:val="24"/>
        </w:rPr>
        <w:t>(since 2002)</w:t>
      </w:r>
    </w:p>
    <w:p w14:paraId="784B999D" w14:textId="0AF28BD1" w:rsidR="003E427B" w:rsidRPr="009B49C2" w:rsidRDefault="003E427B" w:rsidP="003E427B">
      <w:pPr>
        <w:pStyle w:val="BodyText"/>
        <w:ind w:left="720" w:hanging="720"/>
        <w:outlineLvl w:val="0"/>
        <w:rPr>
          <w:sz w:val="24"/>
          <w:szCs w:val="24"/>
        </w:rPr>
      </w:pPr>
      <w:r w:rsidRPr="009B49C2">
        <w:rPr>
          <w:sz w:val="24"/>
          <w:szCs w:val="24"/>
        </w:rPr>
        <w:t xml:space="preserve">1.  </w:t>
      </w:r>
      <w:r w:rsidR="009B49C2">
        <w:rPr>
          <w:sz w:val="24"/>
          <w:szCs w:val="24"/>
        </w:rPr>
        <w:t>Formerly Co-PI (with C.</w:t>
      </w:r>
      <w:r w:rsidR="004873FD" w:rsidRPr="009B49C2">
        <w:rPr>
          <w:sz w:val="24"/>
          <w:szCs w:val="24"/>
        </w:rPr>
        <w:t xml:space="preserve"> Friend), then</w:t>
      </w:r>
      <w:r w:rsidR="009B49C2">
        <w:rPr>
          <w:sz w:val="24"/>
          <w:szCs w:val="24"/>
        </w:rPr>
        <w:t xml:space="preserve"> PI of </w:t>
      </w:r>
      <w:r w:rsidRPr="009B49C2">
        <w:rPr>
          <w:sz w:val="24"/>
          <w:szCs w:val="24"/>
        </w:rPr>
        <w:t>NSF-REU Program</w:t>
      </w:r>
      <w:r w:rsidR="004873FD" w:rsidRPr="009B49C2">
        <w:rPr>
          <w:sz w:val="24"/>
          <w:szCs w:val="24"/>
        </w:rPr>
        <w:t xml:space="preserve"> at Harvard (2004-9)</w:t>
      </w:r>
      <w:r w:rsidRPr="009B49C2">
        <w:rPr>
          <w:sz w:val="24"/>
          <w:szCs w:val="24"/>
        </w:rPr>
        <w:t>.</w:t>
      </w:r>
    </w:p>
    <w:p w14:paraId="4DFA1ECD" w14:textId="6FD2B9F4" w:rsidR="003E427B" w:rsidRPr="009B49C2" w:rsidRDefault="00B00DD0" w:rsidP="00651698">
      <w:pPr>
        <w:ind w:left="360" w:hanging="360"/>
        <w:jc w:val="both"/>
        <w:rPr>
          <w:iCs/>
          <w:sz w:val="24"/>
          <w:szCs w:val="24"/>
        </w:rPr>
      </w:pPr>
      <w:r w:rsidRPr="009B49C2">
        <w:rPr>
          <w:sz w:val="24"/>
          <w:szCs w:val="24"/>
        </w:rPr>
        <w:t>2</w:t>
      </w:r>
      <w:r w:rsidR="003E427B" w:rsidRPr="009B49C2">
        <w:rPr>
          <w:sz w:val="24"/>
          <w:szCs w:val="24"/>
        </w:rPr>
        <w:t>.  Holiday lecture for the public (held at Harvard</w:t>
      </w:r>
      <w:r w:rsidR="001F00D8" w:rsidRPr="009B49C2">
        <w:rPr>
          <w:sz w:val="24"/>
          <w:szCs w:val="24"/>
        </w:rPr>
        <w:t xml:space="preserve"> every December since 2002</w:t>
      </w:r>
      <w:r w:rsidR="003E427B" w:rsidRPr="009B49C2">
        <w:rPr>
          <w:sz w:val="24"/>
          <w:szCs w:val="24"/>
        </w:rPr>
        <w:t xml:space="preserve">), Dec. 2002: </w:t>
      </w:r>
      <w:r w:rsidR="003E427B" w:rsidRPr="009B49C2">
        <w:rPr>
          <w:i/>
          <w:iCs/>
          <w:sz w:val="24"/>
          <w:szCs w:val="24"/>
        </w:rPr>
        <w:t xml:space="preserve">Scratching the Science of Surfaces; </w:t>
      </w:r>
      <w:r w:rsidR="003E427B" w:rsidRPr="009B49C2">
        <w:rPr>
          <w:sz w:val="24"/>
          <w:szCs w:val="24"/>
        </w:rPr>
        <w:t xml:space="preserve">Dec. 2003: </w:t>
      </w:r>
      <w:r w:rsidR="003E427B" w:rsidRPr="009B49C2">
        <w:rPr>
          <w:i/>
          <w:iCs/>
          <w:sz w:val="24"/>
          <w:szCs w:val="24"/>
        </w:rPr>
        <w:t>A Peek at Printing: From Papyrus to Electronic Paper</w:t>
      </w:r>
      <w:r w:rsidR="003E427B" w:rsidRPr="009B49C2">
        <w:rPr>
          <w:iCs/>
          <w:sz w:val="24"/>
          <w:szCs w:val="24"/>
        </w:rPr>
        <w:t>; Dec. 2004:</w:t>
      </w:r>
      <w:r w:rsidR="003E427B" w:rsidRPr="009B49C2">
        <w:rPr>
          <w:i/>
          <w:iCs/>
          <w:sz w:val="24"/>
          <w:szCs w:val="24"/>
        </w:rPr>
        <w:t xml:space="preserve"> </w:t>
      </w:r>
      <w:r w:rsidR="003E427B" w:rsidRPr="009B49C2">
        <w:rPr>
          <w:i/>
          <w:sz w:val="24"/>
          <w:szCs w:val="24"/>
        </w:rPr>
        <w:t>A Playground of Polymers: From Strings &amp; Worms to Bouncing Balls &amp; Glowing Goo</w:t>
      </w:r>
      <w:r w:rsidR="003E427B" w:rsidRPr="009B49C2">
        <w:rPr>
          <w:i/>
          <w:iCs/>
          <w:sz w:val="24"/>
          <w:szCs w:val="24"/>
        </w:rPr>
        <w:t xml:space="preserve">; </w:t>
      </w:r>
      <w:r w:rsidR="003E427B" w:rsidRPr="009B49C2">
        <w:rPr>
          <w:iCs/>
          <w:sz w:val="24"/>
          <w:szCs w:val="24"/>
        </w:rPr>
        <w:t>Dec. 2005 and April 2006:</w:t>
      </w:r>
      <w:r w:rsidR="003E427B" w:rsidRPr="009B49C2">
        <w:rPr>
          <w:i/>
          <w:iCs/>
          <w:sz w:val="24"/>
          <w:szCs w:val="24"/>
        </w:rPr>
        <w:t xml:space="preserve"> It’s Elementary, My Dear Einstein: A Celebration of the 100</w:t>
      </w:r>
      <w:r w:rsidR="003E427B" w:rsidRPr="009B49C2">
        <w:rPr>
          <w:i/>
          <w:iCs/>
          <w:sz w:val="24"/>
          <w:szCs w:val="24"/>
          <w:vertAlign w:val="superscript"/>
        </w:rPr>
        <w:t>th</w:t>
      </w:r>
      <w:r w:rsidR="003E427B" w:rsidRPr="009B49C2">
        <w:rPr>
          <w:i/>
          <w:iCs/>
          <w:sz w:val="24"/>
          <w:szCs w:val="24"/>
        </w:rPr>
        <w:t xml:space="preserve"> Anniversary of Einstein’s Miraculous Year</w:t>
      </w:r>
      <w:r w:rsidR="001F00D8" w:rsidRPr="009B49C2">
        <w:rPr>
          <w:iCs/>
          <w:sz w:val="24"/>
          <w:szCs w:val="24"/>
        </w:rPr>
        <w:t>; Dec.</w:t>
      </w:r>
      <w:r w:rsidR="003E427B" w:rsidRPr="009B49C2">
        <w:rPr>
          <w:iCs/>
          <w:sz w:val="24"/>
          <w:szCs w:val="24"/>
        </w:rPr>
        <w:t xml:space="preserve"> 2006 (given twice due to demand):</w:t>
      </w:r>
      <w:r w:rsidR="003E427B" w:rsidRPr="009B49C2">
        <w:rPr>
          <w:i/>
          <w:iCs/>
          <w:sz w:val="24"/>
          <w:szCs w:val="24"/>
        </w:rPr>
        <w:t xml:space="preserve"> </w:t>
      </w:r>
      <w:r w:rsidR="003E427B" w:rsidRPr="009B49C2">
        <w:rPr>
          <w:i/>
          <w:sz w:val="24"/>
          <w:szCs w:val="24"/>
        </w:rPr>
        <w:t xml:space="preserve">Science by Candlelight; </w:t>
      </w:r>
      <w:r w:rsidR="001F00D8" w:rsidRPr="009B49C2">
        <w:rPr>
          <w:iCs/>
          <w:sz w:val="24"/>
          <w:szCs w:val="24"/>
        </w:rPr>
        <w:t>Dec.</w:t>
      </w:r>
      <w:r w:rsidR="003E427B" w:rsidRPr="009B49C2">
        <w:rPr>
          <w:iCs/>
          <w:sz w:val="24"/>
          <w:szCs w:val="24"/>
        </w:rPr>
        <w:t xml:space="preserve"> 2007:</w:t>
      </w:r>
      <w:r w:rsidR="003E427B" w:rsidRPr="009B49C2">
        <w:rPr>
          <w:i/>
          <w:iCs/>
          <w:sz w:val="24"/>
          <w:szCs w:val="24"/>
        </w:rPr>
        <w:t xml:space="preserve"> </w:t>
      </w:r>
      <w:r w:rsidR="003E427B" w:rsidRPr="009B49C2">
        <w:rPr>
          <w:i/>
          <w:sz w:val="24"/>
          <w:szCs w:val="24"/>
        </w:rPr>
        <w:t>Squishy, Gooey, Stretchy: The Science of Making Pizza</w:t>
      </w:r>
      <w:r w:rsidR="001E20F2" w:rsidRPr="009B49C2">
        <w:rPr>
          <w:sz w:val="24"/>
          <w:szCs w:val="24"/>
        </w:rPr>
        <w:t xml:space="preserve"> </w:t>
      </w:r>
      <w:r w:rsidR="00333E8C" w:rsidRPr="009B49C2">
        <w:rPr>
          <w:iCs/>
          <w:sz w:val="24"/>
          <w:szCs w:val="24"/>
        </w:rPr>
        <w:t xml:space="preserve">(given </w:t>
      </w:r>
      <w:r w:rsidR="001E20F2" w:rsidRPr="009B49C2">
        <w:rPr>
          <w:iCs/>
          <w:sz w:val="24"/>
          <w:szCs w:val="24"/>
        </w:rPr>
        <w:t>twice due to demand)</w:t>
      </w:r>
      <w:r w:rsidR="001E20F2" w:rsidRPr="009B49C2">
        <w:rPr>
          <w:i/>
          <w:sz w:val="24"/>
          <w:szCs w:val="24"/>
        </w:rPr>
        <w:t xml:space="preserve">; </w:t>
      </w:r>
      <w:r w:rsidR="00A42E28" w:rsidRPr="009B49C2">
        <w:rPr>
          <w:sz w:val="24"/>
          <w:szCs w:val="24"/>
        </w:rPr>
        <w:t>Dec.</w:t>
      </w:r>
      <w:r w:rsidR="001E20F2" w:rsidRPr="009B49C2">
        <w:rPr>
          <w:sz w:val="24"/>
          <w:szCs w:val="24"/>
        </w:rPr>
        <w:t xml:space="preserve"> 2008 </w:t>
      </w:r>
      <w:r w:rsidR="001E20F2" w:rsidRPr="009B49C2">
        <w:rPr>
          <w:i/>
          <w:sz w:val="24"/>
          <w:szCs w:val="24"/>
        </w:rPr>
        <w:t>From Bean to Bar: The Sweet Science of Chocolate</w:t>
      </w:r>
      <w:r w:rsidR="00067FB6" w:rsidRPr="009B49C2">
        <w:rPr>
          <w:sz w:val="24"/>
          <w:szCs w:val="24"/>
        </w:rPr>
        <w:t xml:space="preserve"> (given twice</w:t>
      </w:r>
      <w:r w:rsidR="00651698">
        <w:rPr>
          <w:sz w:val="24"/>
          <w:szCs w:val="24"/>
        </w:rPr>
        <w:t xml:space="preserve">; also </w:t>
      </w:r>
      <w:r w:rsidR="001E20F2" w:rsidRPr="009B49C2">
        <w:rPr>
          <w:sz w:val="24"/>
          <w:szCs w:val="24"/>
        </w:rPr>
        <w:t>at</w:t>
      </w:r>
      <w:r w:rsidR="00651698">
        <w:rPr>
          <w:sz w:val="24"/>
          <w:szCs w:val="24"/>
        </w:rPr>
        <w:t xml:space="preserve"> Cambridge Science Festival,</w:t>
      </w:r>
      <w:r w:rsidR="001E20F2" w:rsidRPr="009B49C2">
        <w:rPr>
          <w:sz w:val="24"/>
          <w:szCs w:val="24"/>
        </w:rPr>
        <w:t xml:space="preserve"> Univ.</w:t>
      </w:r>
      <w:r w:rsidR="00A42E28" w:rsidRPr="009B49C2">
        <w:rPr>
          <w:sz w:val="24"/>
          <w:szCs w:val="24"/>
        </w:rPr>
        <w:t xml:space="preserve"> New Mexico, May 2009; </w:t>
      </w:r>
      <w:r w:rsidR="00651698">
        <w:rPr>
          <w:sz w:val="24"/>
          <w:szCs w:val="24"/>
        </w:rPr>
        <w:t>version for</w:t>
      </w:r>
      <w:r w:rsidR="001E20F2" w:rsidRPr="009B49C2">
        <w:rPr>
          <w:sz w:val="24"/>
          <w:szCs w:val="24"/>
        </w:rPr>
        <w:t xml:space="preserve"> 3rd grade class</w:t>
      </w:r>
      <w:r w:rsidR="008A1FE4" w:rsidRPr="009B49C2">
        <w:rPr>
          <w:sz w:val="24"/>
          <w:szCs w:val="24"/>
        </w:rPr>
        <w:t>, Lawrence School, Brookline MA</w:t>
      </w:r>
      <w:r w:rsidR="001E20F2" w:rsidRPr="009B49C2">
        <w:rPr>
          <w:sz w:val="24"/>
          <w:szCs w:val="24"/>
        </w:rPr>
        <w:t>)</w:t>
      </w:r>
      <w:r w:rsidR="00A42E28" w:rsidRPr="009B49C2">
        <w:rPr>
          <w:sz w:val="24"/>
          <w:szCs w:val="24"/>
        </w:rPr>
        <w:t xml:space="preserve">; Dec. 2009 </w:t>
      </w:r>
      <w:r w:rsidR="00E75308" w:rsidRPr="009B49C2">
        <w:rPr>
          <w:i/>
          <w:sz w:val="24"/>
          <w:szCs w:val="24"/>
        </w:rPr>
        <w:t>Germs: A Detective S</w:t>
      </w:r>
      <w:r w:rsidR="00A42E28" w:rsidRPr="009B49C2">
        <w:rPr>
          <w:i/>
          <w:sz w:val="24"/>
          <w:szCs w:val="24"/>
        </w:rPr>
        <w:t>tory</w:t>
      </w:r>
      <w:r w:rsidR="00A42E28" w:rsidRPr="009B49C2">
        <w:rPr>
          <w:sz w:val="24"/>
          <w:szCs w:val="24"/>
        </w:rPr>
        <w:t xml:space="preserve"> (20</w:t>
      </w:r>
      <w:r w:rsidR="00651698">
        <w:rPr>
          <w:sz w:val="24"/>
          <w:szCs w:val="24"/>
        </w:rPr>
        <w:t>09, twice at Harvard,once at Princeton</w:t>
      </w:r>
      <w:r w:rsidR="00A42E28" w:rsidRPr="009B49C2">
        <w:rPr>
          <w:sz w:val="24"/>
          <w:szCs w:val="24"/>
        </w:rPr>
        <w:t>).</w:t>
      </w:r>
      <w:r w:rsidR="005A01A8" w:rsidRPr="009B49C2">
        <w:rPr>
          <w:sz w:val="24"/>
          <w:szCs w:val="24"/>
        </w:rPr>
        <w:t xml:space="preserve"> Dec. 2010 </w:t>
      </w:r>
      <w:r w:rsidR="005A01A8" w:rsidRPr="009B49C2">
        <w:rPr>
          <w:i/>
          <w:sz w:val="24"/>
          <w:szCs w:val="24"/>
        </w:rPr>
        <w:t>Good Vibrations: How We Communicate</w:t>
      </w:r>
      <w:r w:rsidR="00651698">
        <w:rPr>
          <w:sz w:val="24"/>
          <w:szCs w:val="24"/>
        </w:rPr>
        <w:t xml:space="preserve"> (</w:t>
      </w:r>
      <w:r w:rsidR="005A01A8" w:rsidRPr="009B49C2">
        <w:rPr>
          <w:sz w:val="24"/>
          <w:szCs w:val="24"/>
        </w:rPr>
        <w:t>twice at Harvard, twice at Princeton</w:t>
      </w:r>
      <w:r w:rsidR="00651698">
        <w:rPr>
          <w:sz w:val="24"/>
          <w:szCs w:val="24"/>
        </w:rPr>
        <w:t xml:space="preserve">, </w:t>
      </w:r>
      <w:r w:rsidR="005A01A8" w:rsidRPr="009B49C2">
        <w:rPr>
          <w:sz w:val="24"/>
          <w:szCs w:val="24"/>
        </w:rPr>
        <w:t>once at Columbia)</w:t>
      </w:r>
      <w:r w:rsidR="00E75308" w:rsidRPr="009B49C2">
        <w:rPr>
          <w:iCs/>
          <w:sz w:val="24"/>
          <w:szCs w:val="24"/>
        </w:rPr>
        <w:t xml:space="preserve">; Dec. 2011 </w:t>
      </w:r>
      <w:r w:rsidR="00E75308" w:rsidRPr="009B49C2">
        <w:rPr>
          <w:i/>
          <w:iCs/>
          <w:sz w:val="24"/>
          <w:szCs w:val="24"/>
        </w:rPr>
        <w:t>Powerful Potential: The Gift of Energy</w:t>
      </w:r>
      <w:r w:rsidR="00E75308" w:rsidRPr="009B49C2">
        <w:rPr>
          <w:iCs/>
          <w:sz w:val="24"/>
          <w:szCs w:val="24"/>
        </w:rPr>
        <w:t xml:space="preserve"> </w:t>
      </w:r>
      <w:r w:rsidR="00651698">
        <w:rPr>
          <w:sz w:val="24"/>
          <w:szCs w:val="24"/>
        </w:rPr>
        <w:t>(</w:t>
      </w:r>
      <w:r w:rsidR="00E75308" w:rsidRPr="009B49C2">
        <w:rPr>
          <w:sz w:val="24"/>
          <w:szCs w:val="24"/>
        </w:rPr>
        <w:t xml:space="preserve">twice </w:t>
      </w:r>
      <w:r w:rsidR="00333E8C" w:rsidRPr="009B49C2">
        <w:rPr>
          <w:sz w:val="24"/>
          <w:szCs w:val="24"/>
        </w:rPr>
        <w:t xml:space="preserve">at Harvard, twice at Princeton); Dec. 2012 </w:t>
      </w:r>
      <w:r w:rsidR="00333E8C" w:rsidRPr="009B49C2">
        <w:rPr>
          <w:i/>
          <w:sz w:val="24"/>
          <w:szCs w:val="24"/>
        </w:rPr>
        <w:t>Let There Be Light: A Celebration of Color</w:t>
      </w:r>
      <w:r w:rsidR="00651698">
        <w:rPr>
          <w:sz w:val="24"/>
          <w:szCs w:val="24"/>
        </w:rPr>
        <w:t xml:space="preserve"> (</w:t>
      </w:r>
      <w:r w:rsidR="00333E8C" w:rsidRPr="009B49C2">
        <w:rPr>
          <w:sz w:val="24"/>
          <w:szCs w:val="24"/>
        </w:rPr>
        <w:t>twice at Harvard, twice at Princeton)</w:t>
      </w:r>
      <w:r w:rsidR="00664C8B" w:rsidRPr="009B49C2">
        <w:rPr>
          <w:sz w:val="24"/>
          <w:szCs w:val="24"/>
        </w:rPr>
        <w:t xml:space="preserve">; Dec. 2013 </w:t>
      </w:r>
      <w:r w:rsidR="00664C8B" w:rsidRPr="009B49C2">
        <w:rPr>
          <w:i/>
          <w:sz w:val="24"/>
          <w:szCs w:val="24"/>
        </w:rPr>
        <w:t>Faster than the Blink of an Eye</w:t>
      </w:r>
      <w:r w:rsidR="00651698">
        <w:rPr>
          <w:sz w:val="24"/>
          <w:szCs w:val="24"/>
        </w:rPr>
        <w:t xml:space="preserve"> (t</w:t>
      </w:r>
      <w:r w:rsidR="00664C8B" w:rsidRPr="009B49C2">
        <w:rPr>
          <w:sz w:val="24"/>
          <w:szCs w:val="24"/>
        </w:rPr>
        <w:t>wice at Harvard, twice at Princeton)</w:t>
      </w:r>
      <w:r w:rsidR="005C2252">
        <w:rPr>
          <w:sz w:val="24"/>
          <w:szCs w:val="24"/>
        </w:rPr>
        <w:t xml:space="preserve">; Dec. 2014 </w:t>
      </w:r>
      <w:r w:rsidR="005C2252">
        <w:rPr>
          <w:i/>
          <w:sz w:val="24"/>
          <w:szCs w:val="24"/>
        </w:rPr>
        <w:t>DNA: A Detective Story (</w:t>
      </w:r>
      <w:r w:rsidR="005C2252" w:rsidRPr="009B49C2">
        <w:rPr>
          <w:sz w:val="24"/>
          <w:szCs w:val="24"/>
        </w:rPr>
        <w:t>twice at Harvard, twice at Princeton)</w:t>
      </w:r>
      <w:r w:rsidR="00664C8B" w:rsidRPr="009B49C2">
        <w:rPr>
          <w:sz w:val="24"/>
          <w:szCs w:val="24"/>
        </w:rPr>
        <w:t>.</w:t>
      </w:r>
    </w:p>
    <w:p w14:paraId="0F7C8F05" w14:textId="7F23A1F8" w:rsidR="001869B0" w:rsidRPr="009B49C2" w:rsidRDefault="00664C8B" w:rsidP="001869B0">
      <w:pPr>
        <w:ind w:left="720" w:hanging="720"/>
        <w:jc w:val="both"/>
        <w:rPr>
          <w:sz w:val="24"/>
          <w:szCs w:val="24"/>
        </w:rPr>
      </w:pPr>
      <w:r w:rsidRPr="009B49C2">
        <w:rPr>
          <w:sz w:val="24"/>
          <w:szCs w:val="24"/>
        </w:rPr>
        <w:t>3</w:t>
      </w:r>
      <w:r w:rsidR="009726EB" w:rsidRPr="009B49C2">
        <w:rPr>
          <w:sz w:val="24"/>
          <w:szCs w:val="24"/>
        </w:rPr>
        <w:t>. Advisory or editorial boards: New Journal of Physics, Physics of Fluids, Soft Matter</w:t>
      </w:r>
      <w:r w:rsidR="001869B0" w:rsidRPr="009B49C2">
        <w:rPr>
          <w:sz w:val="24"/>
          <w:szCs w:val="24"/>
        </w:rPr>
        <w:t xml:space="preserve">, </w:t>
      </w:r>
      <w:r w:rsidRPr="009B49C2">
        <w:rPr>
          <w:sz w:val="24"/>
          <w:szCs w:val="24"/>
        </w:rPr>
        <w:t xml:space="preserve">Langmuir, </w:t>
      </w:r>
      <w:r w:rsidR="005A01A8" w:rsidRPr="009B49C2">
        <w:rPr>
          <w:sz w:val="24"/>
          <w:szCs w:val="24"/>
        </w:rPr>
        <w:t>Philosophical Transactions A, Acta Mechanica</w:t>
      </w:r>
      <w:r w:rsidR="00995A9F" w:rsidRPr="009B49C2">
        <w:rPr>
          <w:sz w:val="24"/>
          <w:szCs w:val="24"/>
        </w:rPr>
        <w:t xml:space="preserve">, Editorial Board of Comptes-Rendus Mecanique, </w:t>
      </w:r>
      <w:r w:rsidR="007E21DA" w:rsidRPr="009B49C2">
        <w:rPr>
          <w:sz w:val="24"/>
          <w:szCs w:val="24"/>
        </w:rPr>
        <w:t>Comité éditorial (M</w:t>
      </w:r>
      <w:r w:rsidR="00995A9F" w:rsidRPr="009B49C2">
        <w:rPr>
          <w:sz w:val="24"/>
          <w:szCs w:val="24"/>
        </w:rPr>
        <w:t>éca</w:t>
      </w:r>
      <w:r w:rsidR="007E21DA" w:rsidRPr="009B49C2">
        <w:rPr>
          <w:sz w:val="24"/>
          <w:szCs w:val="24"/>
        </w:rPr>
        <w:t>nique) des Éditions de l'École P</w:t>
      </w:r>
      <w:r w:rsidR="00995A9F" w:rsidRPr="009B49C2">
        <w:rPr>
          <w:sz w:val="24"/>
          <w:szCs w:val="24"/>
        </w:rPr>
        <w:t>olytechnique</w:t>
      </w:r>
      <w:r w:rsidR="00AF1E93" w:rsidRPr="009B49C2">
        <w:rPr>
          <w:sz w:val="24"/>
          <w:szCs w:val="24"/>
        </w:rPr>
        <w:t>, and Book Series on Soft Matter published by the Royal Society of Chemistry</w:t>
      </w:r>
    </w:p>
    <w:p w14:paraId="0A99EB7C" w14:textId="7DD7D137" w:rsidR="003E427B" w:rsidRPr="00333E8C" w:rsidRDefault="003E427B" w:rsidP="00995A9F">
      <w:pPr>
        <w:pStyle w:val="BodyText"/>
        <w:jc w:val="both"/>
        <w:rPr>
          <w:bCs/>
          <w:sz w:val="20"/>
        </w:rPr>
      </w:pPr>
    </w:p>
    <w:sectPr w:rsidR="003E427B" w:rsidRPr="00333E8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4002E" w14:textId="77777777" w:rsidR="00780F4A" w:rsidRDefault="00780F4A" w:rsidP="00CA468E">
      <w:r>
        <w:separator/>
      </w:r>
    </w:p>
  </w:endnote>
  <w:endnote w:type="continuationSeparator" w:id="0">
    <w:p w14:paraId="4C49D186" w14:textId="77777777" w:rsidR="00780F4A" w:rsidRDefault="00780F4A" w:rsidP="00C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74EB" w14:textId="77777777" w:rsidR="00780F4A" w:rsidRDefault="00780F4A" w:rsidP="00CA468E">
      <w:r>
        <w:separator/>
      </w:r>
    </w:p>
  </w:footnote>
  <w:footnote w:type="continuationSeparator" w:id="0">
    <w:p w14:paraId="1E168DC9" w14:textId="77777777" w:rsidR="00780F4A" w:rsidRDefault="00780F4A" w:rsidP="00CA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CCB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45A1F"/>
    <w:multiLevelType w:val="hybridMultilevel"/>
    <w:tmpl w:val="A460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4410"/>
    <w:multiLevelType w:val="multilevel"/>
    <w:tmpl w:val="AE2C6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2CC"/>
    <w:multiLevelType w:val="hybridMultilevel"/>
    <w:tmpl w:val="AE2C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BA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5F07E8"/>
    <w:multiLevelType w:val="singleLevel"/>
    <w:tmpl w:val="E20695CE"/>
    <w:lvl w:ilvl="0">
      <w:start w:val="1982"/>
      <w:numFmt w:val="decimal"/>
      <w:lvlText w:val="%1"/>
      <w:lvlJc w:val="left"/>
      <w:pPr>
        <w:tabs>
          <w:tab w:val="num" w:pos="2910"/>
        </w:tabs>
        <w:ind w:left="2910" w:hanging="750"/>
      </w:pPr>
      <w:rPr>
        <w:rFonts w:hint="default"/>
      </w:rPr>
    </w:lvl>
  </w:abstractNum>
  <w:abstractNum w:abstractNumId="6">
    <w:nsid w:val="396064E8"/>
    <w:multiLevelType w:val="multilevel"/>
    <w:tmpl w:val="4216D878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31C2"/>
    <w:multiLevelType w:val="hybridMultilevel"/>
    <w:tmpl w:val="38AA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21BFB"/>
    <w:multiLevelType w:val="hybridMultilevel"/>
    <w:tmpl w:val="6DF02A22"/>
    <w:lvl w:ilvl="0" w:tplc="A4141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03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EF604C"/>
    <w:multiLevelType w:val="multilevel"/>
    <w:tmpl w:val="48A67D66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421E0"/>
    <w:multiLevelType w:val="hybridMultilevel"/>
    <w:tmpl w:val="8DE85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71DA7"/>
    <w:multiLevelType w:val="hybridMultilevel"/>
    <w:tmpl w:val="AE2C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55950"/>
    <w:multiLevelType w:val="hybridMultilevel"/>
    <w:tmpl w:val="48A67D66"/>
    <w:lvl w:ilvl="0" w:tplc="03C6256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565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314B54"/>
    <w:multiLevelType w:val="hybridMultilevel"/>
    <w:tmpl w:val="22E2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34C9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B"/>
    <w:rsid w:val="00067FB6"/>
    <w:rsid w:val="00085EA4"/>
    <w:rsid w:val="000B3560"/>
    <w:rsid w:val="001869B0"/>
    <w:rsid w:val="001E20F2"/>
    <w:rsid w:val="001E267A"/>
    <w:rsid w:val="001E7604"/>
    <w:rsid w:val="001F00D8"/>
    <w:rsid w:val="001F3AA9"/>
    <w:rsid w:val="00265233"/>
    <w:rsid w:val="00296240"/>
    <w:rsid w:val="002D2A30"/>
    <w:rsid w:val="00314BFA"/>
    <w:rsid w:val="0032575A"/>
    <w:rsid w:val="003261D8"/>
    <w:rsid w:val="00333E8C"/>
    <w:rsid w:val="00353E90"/>
    <w:rsid w:val="00355E9B"/>
    <w:rsid w:val="00376886"/>
    <w:rsid w:val="003B08D0"/>
    <w:rsid w:val="003B0ABB"/>
    <w:rsid w:val="003B124A"/>
    <w:rsid w:val="003E427B"/>
    <w:rsid w:val="004167FC"/>
    <w:rsid w:val="00426A5B"/>
    <w:rsid w:val="00447441"/>
    <w:rsid w:val="004873FD"/>
    <w:rsid w:val="004A381D"/>
    <w:rsid w:val="004B04E6"/>
    <w:rsid w:val="004E2EF3"/>
    <w:rsid w:val="004F5DDF"/>
    <w:rsid w:val="00516C83"/>
    <w:rsid w:val="00536376"/>
    <w:rsid w:val="005A01A8"/>
    <w:rsid w:val="005C2252"/>
    <w:rsid w:val="005D488E"/>
    <w:rsid w:val="005E0782"/>
    <w:rsid w:val="00603A74"/>
    <w:rsid w:val="00620BBF"/>
    <w:rsid w:val="00633905"/>
    <w:rsid w:val="0064462E"/>
    <w:rsid w:val="00651698"/>
    <w:rsid w:val="00664C8B"/>
    <w:rsid w:val="006D10F4"/>
    <w:rsid w:val="006D5D18"/>
    <w:rsid w:val="006F2F3B"/>
    <w:rsid w:val="007318EE"/>
    <w:rsid w:val="00735E08"/>
    <w:rsid w:val="00743FB9"/>
    <w:rsid w:val="007544AF"/>
    <w:rsid w:val="00760079"/>
    <w:rsid w:val="00780F4A"/>
    <w:rsid w:val="007971B3"/>
    <w:rsid w:val="007B35EC"/>
    <w:rsid w:val="007E21DA"/>
    <w:rsid w:val="008120D2"/>
    <w:rsid w:val="0082269C"/>
    <w:rsid w:val="00827A1C"/>
    <w:rsid w:val="00830227"/>
    <w:rsid w:val="0085071B"/>
    <w:rsid w:val="00865BE1"/>
    <w:rsid w:val="008A1FE4"/>
    <w:rsid w:val="008E2C65"/>
    <w:rsid w:val="008E3E29"/>
    <w:rsid w:val="00940F4B"/>
    <w:rsid w:val="00955EE0"/>
    <w:rsid w:val="009663B2"/>
    <w:rsid w:val="009726EB"/>
    <w:rsid w:val="009762B0"/>
    <w:rsid w:val="00986051"/>
    <w:rsid w:val="009944A7"/>
    <w:rsid w:val="00995A9F"/>
    <w:rsid w:val="009B49C2"/>
    <w:rsid w:val="00A04A3C"/>
    <w:rsid w:val="00A11BD4"/>
    <w:rsid w:val="00A139EA"/>
    <w:rsid w:val="00A206EF"/>
    <w:rsid w:val="00A42E28"/>
    <w:rsid w:val="00A62290"/>
    <w:rsid w:val="00A7100E"/>
    <w:rsid w:val="00A97930"/>
    <w:rsid w:val="00AA5251"/>
    <w:rsid w:val="00AF1E93"/>
    <w:rsid w:val="00B00DD0"/>
    <w:rsid w:val="00B61909"/>
    <w:rsid w:val="00B707F1"/>
    <w:rsid w:val="00BB416D"/>
    <w:rsid w:val="00BD0E82"/>
    <w:rsid w:val="00BD474F"/>
    <w:rsid w:val="00BF223B"/>
    <w:rsid w:val="00C6313C"/>
    <w:rsid w:val="00CA28AE"/>
    <w:rsid w:val="00CA468E"/>
    <w:rsid w:val="00D24339"/>
    <w:rsid w:val="00DE2666"/>
    <w:rsid w:val="00E16C7C"/>
    <w:rsid w:val="00E75308"/>
    <w:rsid w:val="00E776C9"/>
    <w:rsid w:val="00EA4F1B"/>
    <w:rsid w:val="00F418C9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02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BodyText2">
    <w:name w:val="Body Text 2"/>
    <w:basedOn w:val="Normal"/>
    <w:pPr>
      <w:ind w:right="-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2"/>
    </w:rPr>
  </w:style>
  <w:style w:type="character" w:styleId="Strong">
    <w:name w:val="Strong"/>
    <w:qFormat/>
    <w:rsid w:val="003B0ABB"/>
    <w:rPr>
      <w:b/>
      <w:bCs/>
    </w:rPr>
  </w:style>
  <w:style w:type="character" w:customStyle="1" w:styleId="article">
    <w:name w:val="article"/>
    <w:basedOn w:val="DefaultParagraphFont"/>
    <w:rsid w:val="004E2EF3"/>
  </w:style>
  <w:style w:type="paragraph" w:styleId="Header">
    <w:name w:val="header"/>
    <w:basedOn w:val="Normal"/>
    <w:link w:val="HeaderChar"/>
    <w:rsid w:val="00CA4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68E"/>
  </w:style>
  <w:style w:type="paragraph" w:styleId="Footer">
    <w:name w:val="footer"/>
    <w:basedOn w:val="Normal"/>
    <w:link w:val="FooterChar"/>
    <w:rsid w:val="00CA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468E"/>
  </w:style>
  <w:style w:type="character" w:customStyle="1" w:styleId="BodyTextChar">
    <w:name w:val="Body Text Char"/>
    <w:link w:val="BodyText"/>
    <w:rsid w:val="00BB416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BodyText2">
    <w:name w:val="Body Text 2"/>
    <w:basedOn w:val="Normal"/>
    <w:pPr>
      <w:ind w:right="-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2"/>
    </w:rPr>
  </w:style>
  <w:style w:type="character" w:styleId="Strong">
    <w:name w:val="Strong"/>
    <w:qFormat/>
    <w:rsid w:val="003B0ABB"/>
    <w:rPr>
      <w:b/>
      <w:bCs/>
    </w:rPr>
  </w:style>
  <w:style w:type="character" w:customStyle="1" w:styleId="article">
    <w:name w:val="article"/>
    <w:basedOn w:val="DefaultParagraphFont"/>
    <w:rsid w:val="004E2EF3"/>
  </w:style>
  <w:style w:type="paragraph" w:styleId="Header">
    <w:name w:val="header"/>
    <w:basedOn w:val="Normal"/>
    <w:link w:val="HeaderChar"/>
    <w:rsid w:val="00CA4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68E"/>
  </w:style>
  <w:style w:type="paragraph" w:styleId="Footer">
    <w:name w:val="footer"/>
    <w:basedOn w:val="Normal"/>
    <w:link w:val="FooterChar"/>
    <w:rsid w:val="00CA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468E"/>
  </w:style>
  <w:style w:type="character" w:customStyle="1" w:styleId="BodyTextChar">
    <w:name w:val="Body Text Char"/>
    <w:link w:val="BodyText"/>
    <w:rsid w:val="00BB41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A</vt:lpstr>
    </vt:vector>
  </TitlesOfParts>
  <Company>Dell Computer Corporation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A</dc:title>
  <dc:creator>Howard A. Stone</dc:creator>
  <cp:lastModifiedBy>Deanna Spoth</cp:lastModifiedBy>
  <cp:revision>2</cp:revision>
  <cp:lastPrinted>2010-02-21T19:57:00Z</cp:lastPrinted>
  <dcterms:created xsi:type="dcterms:W3CDTF">2015-10-28T13:55:00Z</dcterms:created>
  <dcterms:modified xsi:type="dcterms:W3CDTF">2015-10-28T13:55:00Z</dcterms:modified>
</cp:coreProperties>
</file>